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27081" w14:textId="77777777" w:rsidR="00646AFE" w:rsidRPr="00A2779D" w:rsidRDefault="00646AFE" w:rsidP="0065084B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A2779D">
        <w:rPr>
          <w:rFonts w:ascii="Arial" w:hAnsi="Arial" w:cs="Arial"/>
          <w:b/>
          <w:sz w:val="24"/>
          <w:szCs w:val="24"/>
        </w:rPr>
        <w:t xml:space="preserve">BirdLife-Naturschutztagung, 2016, </w:t>
      </w:r>
      <w:proofErr w:type="spellStart"/>
      <w:r w:rsidRPr="00A2779D">
        <w:rPr>
          <w:rFonts w:ascii="Arial" w:hAnsi="Arial" w:cs="Arial"/>
          <w:b/>
          <w:sz w:val="24"/>
          <w:szCs w:val="24"/>
        </w:rPr>
        <w:t>Unterentfelden</w:t>
      </w:r>
      <w:proofErr w:type="spellEnd"/>
    </w:p>
    <w:p w14:paraId="63D8A5A4" w14:textId="77777777" w:rsidR="00646AFE" w:rsidRDefault="00646AFE" w:rsidP="0065084B">
      <w:pPr>
        <w:widowControl w:val="0"/>
        <w:autoSpaceDE w:val="0"/>
        <w:autoSpaceDN w:val="0"/>
        <w:adjustRightInd w:val="0"/>
        <w:ind w:left="-142"/>
        <w:rPr>
          <w:rFonts w:ascii="Calibri" w:hAnsi="Calibri" w:cs="Calibri"/>
          <w:b/>
          <w:bCs/>
          <w:color w:val="354257"/>
          <w:sz w:val="24"/>
          <w:szCs w:val="24"/>
          <w:lang w:val="de-DE"/>
        </w:rPr>
      </w:pPr>
    </w:p>
    <w:p w14:paraId="095767B6" w14:textId="77777777" w:rsidR="00646AFE" w:rsidRDefault="00646AFE" w:rsidP="0065084B">
      <w:pPr>
        <w:widowControl w:val="0"/>
        <w:autoSpaceDE w:val="0"/>
        <w:autoSpaceDN w:val="0"/>
        <w:adjustRightInd w:val="0"/>
        <w:ind w:left="-142"/>
        <w:rPr>
          <w:rFonts w:ascii="Calibri" w:hAnsi="Calibri" w:cs="Calibri"/>
          <w:b/>
          <w:bCs/>
          <w:color w:val="354257"/>
          <w:sz w:val="24"/>
          <w:szCs w:val="24"/>
          <w:lang w:val="de-DE"/>
        </w:rPr>
      </w:pPr>
    </w:p>
    <w:p w14:paraId="7BE9C6A8" w14:textId="3B6E6060" w:rsidR="0054458A" w:rsidRPr="007341FA" w:rsidRDefault="0035456F" w:rsidP="0065084B">
      <w:pPr>
        <w:widowControl w:val="0"/>
        <w:autoSpaceDE w:val="0"/>
        <w:autoSpaceDN w:val="0"/>
        <w:adjustRightInd w:val="0"/>
        <w:ind w:left="-142"/>
        <w:rPr>
          <w:rFonts w:ascii="Arial" w:hAnsi="Arial" w:cs="Arial"/>
          <w:b/>
          <w:bCs/>
          <w:color w:val="354257"/>
          <w:sz w:val="24"/>
          <w:szCs w:val="24"/>
          <w:lang w:val="de-DE"/>
        </w:rPr>
      </w:pPr>
      <w:r w:rsidRPr="007341FA">
        <w:rPr>
          <w:rFonts w:ascii="Arial" w:hAnsi="Arial" w:cs="Arial"/>
          <w:b/>
          <w:bCs/>
          <w:color w:val="354257"/>
          <w:sz w:val="24"/>
          <w:szCs w:val="24"/>
          <w:lang w:val="de-DE"/>
        </w:rPr>
        <w:t xml:space="preserve">Motivation von </w:t>
      </w:r>
      <w:proofErr w:type="spellStart"/>
      <w:r w:rsidRPr="007341FA">
        <w:rPr>
          <w:rFonts w:ascii="Arial" w:hAnsi="Arial" w:cs="Arial"/>
          <w:b/>
          <w:bCs/>
          <w:color w:val="354257"/>
          <w:sz w:val="24"/>
          <w:szCs w:val="24"/>
          <w:lang w:val="de-DE"/>
        </w:rPr>
        <w:t>BewohnerInnen</w:t>
      </w:r>
      <w:proofErr w:type="spellEnd"/>
      <w:r w:rsidRPr="007341FA">
        <w:rPr>
          <w:rFonts w:ascii="Arial" w:hAnsi="Arial" w:cs="Arial"/>
          <w:b/>
          <w:bCs/>
          <w:color w:val="354257"/>
          <w:sz w:val="24"/>
          <w:szCs w:val="24"/>
          <w:lang w:val="de-DE"/>
        </w:rPr>
        <w:t xml:space="preserve"> und Verantwortlichen einer Siedlung</w:t>
      </w:r>
    </w:p>
    <w:p w14:paraId="306487DD" w14:textId="26F0727F" w:rsidR="00D9520E" w:rsidRPr="007341FA" w:rsidRDefault="00D9520E" w:rsidP="0065084B">
      <w:pPr>
        <w:widowControl w:val="0"/>
        <w:autoSpaceDE w:val="0"/>
        <w:autoSpaceDN w:val="0"/>
        <w:adjustRightInd w:val="0"/>
        <w:ind w:left="-142"/>
        <w:rPr>
          <w:rFonts w:ascii="Arial" w:hAnsi="Arial" w:cs="Arial"/>
          <w:b/>
          <w:bCs/>
          <w:color w:val="354257"/>
          <w:lang w:val="de-DE"/>
        </w:rPr>
      </w:pPr>
      <w:r w:rsidRPr="007341FA">
        <w:rPr>
          <w:rFonts w:ascii="Arial" w:hAnsi="Arial" w:cs="Arial"/>
          <w:b/>
          <w:bCs/>
          <w:color w:val="354257"/>
          <w:lang w:val="de-DE"/>
        </w:rPr>
        <w:t xml:space="preserve">Sabine </w:t>
      </w:r>
      <w:proofErr w:type="spellStart"/>
      <w:r w:rsidRPr="007341FA">
        <w:rPr>
          <w:rFonts w:ascii="Arial" w:hAnsi="Arial" w:cs="Arial"/>
          <w:b/>
          <w:bCs/>
          <w:color w:val="354257"/>
          <w:lang w:val="de-DE"/>
        </w:rPr>
        <w:t>Tschäppeler</w:t>
      </w:r>
      <w:proofErr w:type="spellEnd"/>
      <w:r w:rsidRPr="007341FA">
        <w:rPr>
          <w:rFonts w:ascii="Arial" w:hAnsi="Arial" w:cs="Arial"/>
          <w:b/>
          <w:bCs/>
          <w:color w:val="354257"/>
          <w:lang w:val="de-DE"/>
        </w:rPr>
        <w:t xml:space="preserve">, Leiterin Fachstelle Natur und Ökologie, </w:t>
      </w:r>
      <w:r w:rsidR="0065084B">
        <w:rPr>
          <w:rFonts w:ascii="Arial" w:hAnsi="Arial" w:cs="Arial"/>
          <w:b/>
          <w:bCs/>
          <w:color w:val="354257"/>
          <w:lang w:val="de-DE"/>
        </w:rPr>
        <w:t>Stadtgrün</w:t>
      </w:r>
      <w:r w:rsidRPr="007341FA">
        <w:rPr>
          <w:rFonts w:ascii="Arial" w:hAnsi="Arial" w:cs="Arial"/>
          <w:b/>
          <w:bCs/>
          <w:color w:val="354257"/>
          <w:lang w:val="de-DE"/>
        </w:rPr>
        <w:t xml:space="preserve"> Bern</w:t>
      </w:r>
    </w:p>
    <w:p w14:paraId="53F2747E" w14:textId="77777777" w:rsidR="00B72D09" w:rsidRPr="0035456F" w:rsidRDefault="00B72D09" w:rsidP="0065084B">
      <w:pPr>
        <w:widowControl w:val="0"/>
        <w:autoSpaceDE w:val="0"/>
        <w:autoSpaceDN w:val="0"/>
        <w:adjustRightInd w:val="0"/>
        <w:ind w:left="-142"/>
        <w:rPr>
          <w:rFonts w:ascii="Calibri" w:hAnsi="Calibri" w:cs="Calibri"/>
          <w:color w:val="auto"/>
          <w:lang w:val="de-DE"/>
        </w:rPr>
      </w:pPr>
    </w:p>
    <w:p w14:paraId="176BFA24" w14:textId="40A8947D" w:rsidR="0035456F" w:rsidRPr="007341FA" w:rsidRDefault="0035456F" w:rsidP="0065084B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color w:val="354257"/>
          <w:lang w:val="de-DE"/>
        </w:rPr>
      </w:pPr>
      <w:r w:rsidRPr="007341FA">
        <w:rPr>
          <w:rFonts w:ascii="Arial" w:hAnsi="Arial" w:cs="Arial"/>
          <w:color w:val="354257"/>
          <w:lang w:val="de-DE"/>
        </w:rPr>
        <w:t xml:space="preserve">Um die </w:t>
      </w:r>
      <w:proofErr w:type="spellStart"/>
      <w:r w:rsidRPr="007341FA">
        <w:rPr>
          <w:rFonts w:ascii="Arial" w:hAnsi="Arial" w:cs="Arial"/>
          <w:color w:val="354257"/>
          <w:lang w:val="de-DE"/>
        </w:rPr>
        <w:t>Biodiversität</w:t>
      </w:r>
      <w:proofErr w:type="spellEnd"/>
      <w:r w:rsidRPr="007341FA">
        <w:rPr>
          <w:rFonts w:ascii="Arial" w:hAnsi="Arial" w:cs="Arial"/>
          <w:color w:val="354257"/>
          <w:lang w:val="de-DE"/>
        </w:rPr>
        <w:t xml:space="preserve"> im Siedlungsgebiet erhalten zu können, reicht der öffentliche Raum nicht aus. Es ist notwendig, Bewohnerinnen und Bewohner von Siedlungen und Privatgartenbesitzende zu motivieren, ihre </w:t>
      </w:r>
      <w:proofErr w:type="spellStart"/>
      <w:r w:rsidRPr="007341FA">
        <w:rPr>
          <w:rFonts w:ascii="Arial" w:hAnsi="Arial" w:cs="Arial"/>
          <w:color w:val="354257"/>
          <w:lang w:val="de-DE"/>
        </w:rPr>
        <w:t>Aussenräume</w:t>
      </w:r>
      <w:proofErr w:type="spellEnd"/>
      <w:r w:rsidRPr="007341FA">
        <w:rPr>
          <w:rFonts w:ascii="Arial" w:hAnsi="Arial" w:cs="Arial"/>
          <w:color w:val="354257"/>
          <w:lang w:val="de-DE"/>
        </w:rPr>
        <w:t xml:space="preserve"> aufzuwerten. Gelingen kann dies nur, wenn sie wissen wie und dass sie viel davon </w:t>
      </w:r>
      <w:r w:rsidR="0065084B">
        <w:rPr>
          <w:rFonts w:ascii="Arial" w:hAnsi="Arial" w:cs="Arial"/>
          <w:color w:val="354257"/>
          <w:lang w:val="de-DE"/>
        </w:rPr>
        <w:t>profitieren</w:t>
      </w:r>
      <w:r w:rsidRPr="007341FA">
        <w:rPr>
          <w:rFonts w:ascii="Arial" w:hAnsi="Arial" w:cs="Arial"/>
          <w:color w:val="354257"/>
          <w:lang w:val="de-DE"/>
        </w:rPr>
        <w:t>.</w:t>
      </w:r>
    </w:p>
    <w:p w14:paraId="1F12F855" w14:textId="77777777" w:rsidR="00646AFE" w:rsidRPr="007341FA" w:rsidRDefault="00646AFE" w:rsidP="0065084B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color w:val="auto"/>
          <w:lang w:val="de-DE"/>
        </w:rPr>
      </w:pPr>
    </w:p>
    <w:p w14:paraId="2467EDED" w14:textId="483D013A" w:rsidR="0035456F" w:rsidRPr="007341FA" w:rsidRDefault="0035456F" w:rsidP="0065084B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color w:val="auto"/>
          <w:lang w:val="de-DE"/>
        </w:rPr>
      </w:pPr>
      <w:r w:rsidRPr="007341FA">
        <w:rPr>
          <w:rFonts w:ascii="Arial" w:hAnsi="Arial" w:cs="Arial"/>
          <w:color w:val="354257"/>
          <w:lang w:val="de-DE"/>
        </w:rPr>
        <w:t>Zwei Beispiele zeige</w:t>
      </w:r>
      <w:r w:rsidR="0065084B">
        <w:rPr>
          <w:rFonts w:ascii="Arial" w:hAnsi="Arial" w:cs="Arial"/>
          <w:color w:val="354257"/>
          <w:lang w:val="de-DE"/>
        </w:rPr>
        <w:t>n erfolgreiche Erfahrungen aus B</w:t>
      </w:r>
      <w:r w:rsidRPr="007341FA">
        <w:rPr>
          <w:rFonts w:ascii="Arial" w:hAnsi="Arial" w:cs="Arial"/>
          <w:color w:val="354257"/>
          <w:lang w:val="de-DE"/>
        </w:rPr>
        <w:t>ern:</w:t>
      </w:r>
    </w:p>
    <w:p w14:paraId="421F7570" w14:textId="77777777" w:rsidR="0035456F" w:rsidRPr="007341FA" w:rsidRDefault="0035456F" w:rsidP="0065084B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color w:val="auto"/>
          <w:lang w:val="de-DE"/>
        </w:rPr>
      </w:pPr>
      <w:r w:rsidRPr="007341FA">
        <w:rPr>
          <w:rFonts w:ascii="Arial" w:hAnsi="Arial" w:cs="Arial"/>
          <w:color w:val="354257"/>
          <w:lang w:val="de-DE"/>
        </w:rPr>
        <w:t> </w:t>
      </w:r>
    </w:p>
    <w:p w14:paraId="4BE92972" w14:textId="77777777" w:rsidR="0035456F" w:rsidRPr="007341FA" w:rsidRDefault="0035456F" w:rsidP="0065084B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color w:val="auto"/>
          <w:lang w:val="de-DE"/>
        </w:rPr>
      </w:pPr>
      <w:r w:rsidRPr="007341FA">
        <w:rPr>
          <w:rFonts w:ascii="Arial" w:hAnsi="Arial" w:cs="Arial"/>
          <w:color w:val="354257"/>
          <w:lang w:val="de-DE"/>
        </w:rPr>
        <w:t xml:space="preserve">1. Im Pilotprojekt </w:t>
      </w:r>
      <w:proofErr w:type="spellStart"/>
      <w:r w:rsidRPr="007341FA">
        <w:rPr>
          <w:rFonts w:ascii="Arial" w:hAnsi="Arial" w:cs="Arial"/>
          <w:color w:val="354257"/>
          <w:lang w:val="de-DE"/>
        </w:rPr>
        <w:t>Fröschmatt</w:t>
      </w:r>
      <w:proofErr w:type="spellEnd"/>
      <w:r w:rsidRPr="007341FA">
        <w:rPr>
          <w:rFonts w:ascii="Arial" w:hAnsi="Arial" w:cs="Arial"/>
          <w:color w:val="354257"/>
          <w:lang w:val="de-DE"/>
        </w:rPr>
        <w:t xml:space="preserve"> (Projektleitung Stadtgrün Bern) </w:t>
      </w:r>
      <w:r w:rsidR="00B72D09" w:rsidRPr="007341FA">
        <w:rPr>
          <w:rFonts w:ascii="Arial" w:hAnsi="Arial" w:cs="Arial"/>
          <w:color w:val="354257"/>
          <w:lang w:val="de-DE"/>
        </w:rPr>
        <w:t>haben</w:t>
      </w:r>
      <w:r w:rsidRPr="007341FA">
        <w:rPr>
          <w:rFonts w:ascii="Arial" w:hAnsi="Arial" w:cs="Arial"/>
          <w:color w:val="354257"/>
          <w:lang w:val="de-DE"/>
        </w:rPr>
        <w:t xml:space="preserve"> die neueingezogenen Bewohner und Bewohnerinnen einer totalsanierten Siedlung unter Einbezug vorgängig </w:t>
      </w:r>
      <w:r w:rsidR="00B72D09" w:rsidRPr="007341FA">
        <w:rPr>
          <w:rFonts w:ascii="Arial" w:hAnsi="Arial" w:cs="Arial"/>
          <w:color w:val="354257"/>
          <w:lang w:val="de-DE"/>
        </w:rPr>
        <w:t>aufgestellter</w:t>
      </w:r>
      <w:r w:rsidRPr="007341FA">
        <w:rPr>
          <w:rFonts w:ascii="Arial" w:hAnsi="Arial" w:cs="Arial"/>
          <w:color w:val="354257"/>
          <w:lang w:val="de-DE"/>
        </w:rPr>
        <w:t xml:space="preserve"> Biodiversitätsziele und -vorgaben </w:t>
      </w:r>
      <w:proofErr w:type="spellStart"/>
      <w:r w:rsidRPr="007341FA">
        <w:rPr>
          <w:rFonts w:ascii="Arial" w:hAnsi="Arial" w:cs="Arial"/>
          <w:color w:val="354257"/>
          <w:lang w:val="de-DE"/>
        </w:rPr>
        <w:t>partizipativ</w:t>
      </w:r>
      <w:proofErr w:type="spellEnd"/>
      <w:r w:rsidRPr="007341FA">
        <w:rPr>
          <w:rFonts w:ascii="Arial" w:hAnsi="Arial" w:cs="Arial"/>
          <w:color w:val="354257"/>
          <w:lang w:val="de-DE"/>
        </w:rPr>
        <w:t xml:space="preserve"> die Gestaltung des </w:t>
      </w:r>
      <w:proofErr w:type="spellStart"/>
      <w:r w:rsidRPr="007341FA">
        <w:rPr>
          <w:rFonts w:ascii="Arial" w:hAnsi="Arial" w:cs="Arial"/>
          <w:color w:val="354257"/>
          <w:lang w:val="de-DE"/>
        </w:rPr>
        <w:t>Aussenraums</w:t>
      </w:r>
      <w:proofErr w:type="spellEnd"/>
      <w:r w:rsidRPr="007341FA">
        <w:rPr>
          <w:rFonts w:ascii="Arial" w:hAnsi="Arial" w:cs="Arial"/>
          <w:color w:val="354257"/>
          <w:lang w:val="de-DE"/>
        </w:rPr>
        <w:t xml:space="preserve"> erarbeitet. Nach der Umsetzung wurde ihnen der </w:t>
      </w:r>
      <w:proofErr w:type="spellStart"/>
      <w:r w:rsidRPr="007341FA">
        <w:rPr>
          <w:rFonts w:ascii="Arial" w:hAnsi="Arial" w:cs="Arial"/>
          <w:color w:val="354257"/>
          <w:lang w:val="de-DE"/>
        </w:rPr>
        <w:t>Aussenraum</w:t>
      </w:r>
      <w:proofErr w:type="spellEnd"/>
      <w:r w:rsidRPr="007341FA">
        <w:rPr>
          <w:rFonts w:ascii="Arial" w:hAnsi="Arial" w:cs="Arial"/>
          <w:color w:val="354257"/>
          <w:lang w:val="de-DE"/>
        </w:rPr>
        <w:t xml:space="preserve"> zur Weiterentwicklung übergeben. Die Zufriedenheit mit dem </w:t>
      </w:r>
      <w:proofErr w:type="spellStart"/>
      <w:r w:rsidRPr="007341FA">
        <w:rPr>
          <w:rFonts w:ascii="Arial" w:hAnsi="Arial" w:cs="Arial"/>
          <w:color w:val="354257"/>
          <w:lang w:val="de-DE"/>
        </w:rPr>
        <w:t>Aussenraum</w:t>
      </w:r>
      <w:proofErr w:type="spellEnd"/>
      <w:r w:rsidRPr="007341FA">
        <w:rPr>
          <w:rFonts w:ascii="Arial" w:hAnsi="Arial" w:cs="Arial"/>
          <w:color w:val="354257"/>
          <w:lang w:val="de-DE"/>
        </w:rPr>
        <w:t xml:space="preserve"> ist sehr hoch, wie eine erste Erfolgskontrolle zeigt.</w:t>
      </w:r>
    </w:p>
    <w:p w14:paraId="4AE7D97F" w14:textId="77777777" w:rsidR="00B72D09" w:rsidRPr="007341FA" w:rsidRDefault="0035456F" w:rsidP="0065084B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color w:val="354257"/>
          <w:lang w:val="de-DE"/>
        </w:rPr>
      </w:pPr>
      <w:r w:rsidRPr="007341FA">
        <w:rPr>
          <w:rFonts w:ascii="Arial" w:hAnsi="Arial" w:cs="Arial"/>
          <w:color w:val="354257"/>
          <w:lang w:val="de-DE"/>
        </w:rPr>
        <w:t>Information unter</w:t>
      </w:r>
    </w:p>
    <w:p w14:paraId="3B8FCA3C" w14:textId="7E84E6CC" w:rsidR="0035456F" w:rsidRPr="007341FA" w:rsidRDefault="00B72D09" w:rsidP="0065084B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color w:val="auto"/>
          <w:lang w:val="de-DE"/>
        </w:rPr>
      </w:pPr>
      <w:hyperlink r:id="rId5" w:history="1">
        <w:r w:rsidRPr="007341FA">
          <w:rPr>
            <w:rStyle w:val="Link"/>
            <w:rFonts w:ascii="Arial" w:hAnsi="Arial" w:cs="Arial"/>
            <w:lang w:val="de-DE"/>
          </w:rPr>
          <w:t>https://www.bwo.admin.ch/bwo/de/home/wie-wir-wohnen/wohnumfeld/</w:t>
        </w:r>
        <w:r w:rsidRPr="007341FA">
          <w:rPr>
            <w:rStyle w:val="Link"/>
            <w:rFonts w:ascii="Arial" w:hAnsi="Arial" w:cs="Arial"/>
            <w:lang w:val="de-DE"/>
          </w:rPr>
          <w:t>p</w:t>
        </w:r>
        <w:r w:rsidRPr="007341FA">
          <w:rPr>
            <w:rStyle w:val="Link"/>
            <w:rFonts w:ascii="Arial" w:hAnsi="Arial" w:cs="Arial"/>
            <w:lang w:val="de-DE"/>
          </w:rPr>
          <w:t>ublikationen-bwo.html</w:t>
        </w:r>
      </w:hyperlink>
    </w:p>
    <w:p w14:paraId="164E2542" w14:textId="77777777" w:rsidR="0035456F" w:rsidRPr="007341FA" w:rsidRDefault="0035456F" w:rsidP="0065084B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color w:val="auto"/>
          <w:lang w:val="de-DE"/>
        </w:rPr>
      </w:pPr>
      <w:r w:rsidRPr="007341FA">
        <w:rPr>
          <w:rFonts w:ascii="Arial" w:hAnsi="Arial" w:cs="Arial"/>
          <w:color w:val="354257"/>
          <w:lang w:val="de-DE"/>
        </w:rPr>
        <w:t>Und</w:t>
      </w:r>
    </w:p>
    <w:p w14:paraId="4EF81710" w14:textId="77777777" w:rsidR="0035456F" w:rsidRPr="007341FA" w:rsidRDefault="0035456F" w:rsidP="0065084B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color w:val="auto"/>
          <w:lang w:val="de-DE"/>
        </w:rPr>
      </w:pPr>
      <w:hyperlink r:id="rId6" w:history="1">
        <w:r w:rsidRPr="007341FA">
          <w:rPr>
            <w:rFonts w:ascii="Arial" w:hAnsi="Arial" w:cs="Arial"/>
            <w:color w:val="354257"/>
            <w:lang w:val="de-DE"/>
          </w:rPr>
          <w:t>http://www.bern.ch/themen/umwelt-natur-und-energie/stadtnatur/naturliche-vielfalt/biodiversitat-im-siedlungsraum/wohnumfeld</w:t>
        </w:r>
      </w:hyperlink>
    </w:p>
    <w:p w14:paraId="1E99A299" w14:textId="77777777" w:rsidR="0035456F" w:rsidRPr="007341FA" w:rsidRDefault="0035456F" w:rsidP="0065084B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color w:val="auto"/>
          <w:lang w:val="de-DE"/>
        </w:rPr>
      </w:pPr>
      <w:r w:rsidRPr="007341FA">
        <w:rPr>
          <w:rFonts w:ascii="Arial" w:hAnsi="Arial" w:cs="Arial"/>
          <w:color w:val="354257"/>
          <w:lang w:val="de-DE"/>
        </w:rPr>
        <w:t> </w:t>
      </w:r>
    </w:p>
    <w:p w14:paraId="06FF7CA3" w14:textId="77777777" w:rsidR="0035456F" w:rsidRPr="007341FA" w:rsidRDefault="0035456F" w:rsidP="0065084B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color w:val="auto"/>
          <w:lang w:val="de-DE"/>
        </w:rPr>
      </w:pPr>
      <w:r w:rsidRPr="007341FA">
        <w:rPr>
          <w:rFonts w:ascii="Arial" w:hAnsi="Arial" w:cs="Arial"/>
          <w:color w:val="354257"/>
          <w:lang w:val="de-DE"/>
        </w:rPr>
        <w:t>2. Das Pilotprojekt "Wildwechsel -Stadtnatur für alle" erreicht durch eine mehrwöchige Präsenz in einem Quartier die Bevölkerung. Häufig werden Privatgartenbesitzende über Naturerlebnis</w:t>
      </w:r>
      <w:r w:rsidR="00B72D09" w:rsidRPr="007341FA">
        <w:rPr>
          <w:rFonts w:ascii="Arial" w:hAnsi="Arial" w:cs="Arial"/>
          <w:color w:val="354257"/>
          <w:lang w:val="de-DE"/>
        </w:rPr>
        <w:t>se</w:t>
      </w:r>
      <w:r w:rsidRPr="007341FA">
        <w:rPr>
          <w:rFonts w:ascii="Arial" w:hAnsi="Arial" w:cs="Arial"/>
          <w:color w:val="354257"/>
          <w:lang w:val="de-DE"/>
        </w:rPr>
        <w:t xml:space="preserve"> (Naturpädagogik, öffentliche Veranstaltungen) </w:t>
      </w:r>
      <w:r w:rsidR="00B72D09" w:rsidRPr="007341FA">
        <w:rPr>
          <w:rFonts w:ascii="Arial" w:hAnsi="Arial" w:cs="Arial"/>
          <w:color w:val="354257"/>
          <w:lang w:val="de-DE"/>
        </w:rPr>
        <w:t xml:space="preserve">dazu </w:t>
      </w:r>
      <w:r w:rsidRPr="007341FA">
        <w:rPr>
          <w:rFonts w:ascii="Arial" w:hAnsi="Arial" w:cs="Arial"/>
          <w:color w:val="354257"/>
          <w:lang w:val="de-DE"/>
        </w:rPr>
        <w:t>gewonnen, sich zu einer kostenlosen Gartenberatung anzumelden. Als besonders erfolgreich in der Motivierung zur Umsetzung von Aufwertungen haben sich Siedlungsberatungen erwiesen.</w:t>
      </w:r>
    </w:p>
    <w:p w14:paraId="125D1D69" w14:textId="77777777" w:rsidR="0035456F" w:rsidRPr="007341FA" w:rsidRDefault="0035456F" w:rsidP="0065084B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color w:val="auto"/>
          <w:lang w:val="de-DE"/>
        </w:rPr>
      </w:pPr>
      <w:r w:rsidRPr="007341FA">
        <w:rPr>
          <w:rFonts w:ascii="Arial" w:hAnsi="Arial" w:cs="Arial"/>
          <w:color w:val="354257"/>
          <w:lang w:val="de-DE"/>
        </w:rPr>
        <w:t> </w:t>
      </w:r>
    </w:p>
    <w:p w14:paraId="193DEE5C" w14:textId="77777777" w:rsidR="0035456F" w:rsidRPr="007341FA" w:rsidRDefault="0035456F" w:rsidP="0065084B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color w:val="auto"/>
          <w:lang w:val="de-DE"/>
        </w:rPr>
      </w:pPr>
      <w:r w:rsidRPr="007341FA">
        <w:rPr>
          <w:rFonts w:ascii="Arial" w:hAnsi="Arial" w:cs="Arial"/>
          <w:color w:val="354257"/>
          <w:lang w:val="de-DE"/>
        </w:rPr>
        <w:t>Info:</w:t>
      </w:r>
    </w:p>
    <w:p w14:paraId="77EDEF26" w14:textId="77777777" w:rsidR="0035456F" w:rsidRPr="007341FA" w:rsidRDefault="0035456F" w:rsidP="0065084B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color w:val="auto"/>
          <w:lang w:val="de-DE"/>
        </w:rPr>
      </w:pPr>
      <w:hyperlink r:id="rId7" w:history="1">
        <w:r w:rsidRPr="007341FA">
          <w:rPr>
            <w:rFonts w:ascii="Arial" w:hAnsi="Arial" w:cs="Arial"/>
            <w:color w:val="354257"/>
            <w:lang w:val="de-DE"/>
          </w:rPr>
          <w:t>http://www.bern.ch/themen/umwelt-natur-und-energie/stadtnatur/natur-erleben/wildwechsel</w:t>
        </w:r>
      </w:hyperlink>
    </w:p>
    <w:p w14:paraId="7DFC79B0" w14:textId="77777777" w:rsidR="0035456F" w:rsidRPr="007341FA" w:rsidRDefault="0035456F" w:rsidP="0065084B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color w:val="auto"/>
          <w:sz w:val="30"/>
          <w:szCs w:val="30"/>
          <w:lang w:val="de-DE"/>
        </w:rPr>
      </w:pPr>
      <w:r w:rsidRPr="007341FA">
        <w:rPr>
          <w:rFonts w:ascii="Arial" w:hAnsi="Arial" w:cs="Arial"/>
          <w:color w:val="auto"/>
          <w:sz w:val="30"/>
          <w:szCs w:val="30"/>
          <w:lang w:val="de-DE"/>
        </w:rPr>
        <w:t> </w:t>
      </w:r>
    </w:p>
    <w:p w14:paraId="59D562ED" w14:textId="77777777" w:rsidR="00D9520E" w:rsidRPr="007341FA" w:rsidRDefault="0035456F" w:rsidP="0065084B">
      <w:pPr>
        <w:ind w:left="-142"/>
        <w:rPr>
          <w:rFonts w:ascii="Arial" w:hAnsi="Arial" w:cs="Arial"/>
        </w:rPr>
      </w:pPr>
      <w:r w:rsidRPr="007341FA">
        <w:rPr>
          <w:rFonts w:ascii="Arial" w:hAnsi="Arial" w:cs="Arial"/>
          <w:color w:val="auto"/>
          <w:sz w:val="30"/>
          <w:szCs w:val="30"/>
          <w:lang w:val="de-DE"/>
        </w:rPr>
        <w:t> </w:t>
      </w:r>
      <w:bookmarkStart w:id="0" w:name="_GoBack"/>
      <w:bookmarkEnd w:id="0"/>
    </w:p>
    <w:sectPr w:rsidR="00D9520E" w:rsidRPr="007341FA" w:rsidSect="00D9520E">
      <w:pgSz w:w="11906" w:h="16838"/>
      <w:pgMar w:top="1814" w:right="1134" w:bottom="851" w:left="1701" w:header="851" w:footer="709" w:gutter="0"/>
      <w:cols w:space="709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ntax LT"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35456F"/>
    <w:rsid w:val="0054458A"/>
    <w:rsid w:val="00646AFE"/>
    <w:rsid w:val="0065084B"/>
    <w:rsid w:val="007341FA"/>
    <w:rsid w:val="007C2C6C"/>
    <w:rsid w:val="00B72D09"/>
    <w:rsid w:val="00D945D1"/>
    <w:rsid w:val="00D9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AAAF5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ntax LT" w:eastAsiaTheme="minorEastAsia" w:hAnsi="Syntax LT" w:cs="Times New Roman"/>
        <w:color w:val="000000"/>
        <w:sz w:val="22"/>
        <w:szCs w:val="22"/>
        <w:lang w:val="de-CH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B72D09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B72D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ntax LT" w:eastAsiaTheme="minorEastAsia" w:hAnsi="Syntax LT" w:cs="Times New Roman"/>
        <w:color w:val="000000"/>
        <w:sz w:val="22"/>
        <w:szCs w:val="22"/>
        <w:lang w:val="de-CH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B72D09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B72D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bwo.admin.ch/bwo/de/home/wie-wir-wohnen/wohnumfeld/publikationen-bwo.html" TargetMode="External"/><Relationship Id="rId6" Type="http://schemas.openxmlformats.org/officeDocument/2006/relationships/hyperlink" Target="http://www.bern.ch/themen/umwelt-natur-und-energie/stadtnatur/naturliche-vielfalt/biodiversitat-im-siedlungsraum/wohnumfeld" TargetMode="External"/><Relationship Id="rId7" Type="http://schemas.openxmlformats.org/officeDocument/2006/relationships/hyperlink" Target="http://www.bern.ch/themen/umwelt-natur-und-energie/stadtnatur/natur-erleben/wildwechse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1817</Characters>
  <Application>Microsoft Macintosh Word</Application>
  <DocSecurity>0</DocSecurity>
  <Lines>15</Lines>
  <Paragraphs>4</Paragraphs>
  <ScaleCrop>false</ScaleCrop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Glauser</dc:creator>
  <cp:keywords/>
  <dc:description/>
  <cp:lastModifiedBy>Christa Glauser</cp:lastModifiedBy>
  <cp:revision>5</cp:revision>
  <cp:lastPrinted>2016-11-23T08:02:00Z</cp:lastPrinted>
  <dcterms:created xsi:type="dcterms:W3CDTF">2016-11-23T07:42:00Z</dcterms:created>
  <dcterms:modified xsi:type="dcterms:W3CDTF">2016-11-23T08:23:00Z</dcterms:modified>
</cp:coreProperties>
</file>